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CD0C0" w14:textId="77777777" w:rsidR="00421A04" w:rsidRPr="00421A04" w:rsidRDefault="00421A04" w:rsidP="00421A04">
      <w:pPr>
        <w:jc w:val="both"/>
        <w:rPr>
          <w:rFonts w:ascii="Copperplate Gothic Bold" w:hAnsi="Copperplate Gothic Bold"/>
          <w:sz w:val="28"/>
          <w:szCs w:val="48"/>
        </w:rPr>
      </w:pPr>
      <w:r w:rsidRPr="00421A04">
        <w:rPr>
          <w:rFonts w:ascii="Copperplate Gothic Bold" w:hAnsi="Copperplate Gothic Bold"/>
          <w:sz w:val="28"/>
          <w:szCs w:val="48"/>
        </w:rPr>
        <w:t>CONSTRUCCION DE PUENTE EN EL CRUCE CON RIO DE LAS AVENIDAS</w:t>
      </w:r>
    </w:p>
    <w:p w14:paraId="5864D222" w14:textId="61D9E456" w:rsidR="00675E8C" w:rsidRPr="005A5715" w:rsidRDefault="00675E8C" w:rsidP="002C239C">
      <w:pPr>
        <w:jc w:val="both"/>
        <w:rPr>
          <w:rFonts w:ascii="Gotham Book" w:hAnsi="Gotham Book"/>
          <w:sz w:val="20"/>
        </w:rPr>
      </w:pPr>
      <w:r w:rsidRPr="007062CF">
        <w:rPr>
          <w:rFonts w:ascii="Gotham Book" w:hAnsi="Gotham Book"/>
          <w:szCs w:val="24"/>
        </w:rPr>
        <w:t>N</w:t>
      </w:r>
      <w:r>
        <w:rPr>
          <w:rFonts w:ascii="Gotham Book" w:hAnsi="Gotham Book"/>
          <w:szCs w:val="24"/>
        </w:rPr>
        <w:t xml:space="preserve">ormas complementarias de la </w:t>
      </w:r>
      <w:r w:rsidR="00FD0BC9">
        <w:rPr>
          <w:rFonts w:ascii="Gotham Book" w:hAnsi="Gotham Book"/>
          <w:szCs w:val="24"/>
        </w:rPr>
        <w:t>SCT</w:t>
      </w:r>
      <w:r>
        <w:rPr>
          <w:rFonts w:ascii="Gotham Book" w:hAnsi="Gotham Book"/>
          <w:szCs w:val="24"/>
        </w:rPr>
        <w:t xml:space="preserve"> (</w:t>
      </w:r>
      <w:r w:rsidR="00FD0BC9">
        <w:rPr>
          <w:rFonts w:ascii="Gotham Book" w:hAnsi="Gotham Book"/>
          <w:szCs w:val="24"/>
        </w:rPr>
        <w:t>Secretaria de  Comunicaciones y Transportes</w:t>
      </w:r>
      <w:r w:rsidR="00AE310E">
        <w:rPr>
          <w:rFonts w:ascii="Gotham Book" w:hAnsi="Gotham Book"/>
          <w:szCs w:val="24"/>
        </w:rPr>
        <w:t xml:space="preserve">), </w:t>
      </w:r>
      <w:r w:rsidR="002C239C">
        <w:rPr>
          <w:rFonts w:ascii="Gotham Book" w:hAnsi="Gotham Book"/>
          <w:szCs w:val="24"/>
        </w:rPr>
        <w:t>Normas complementarias de CFE (Comisión Federal de Electricidad)</w:t>
      </w:r>
      <w:r w:rsidR="005A5715">
        <w:rPr>
          <w:rFonts w:ascii="Gotham Book" w:hAnsi="Gotham Book"/>
          <w:szCs w:val="24"/>
        </w:rPr>
        <w:t xml:space="preserve">, </w:t>
      </w:r>
      <w:r w:rsidR="005A5715" w:rsidRPr="005A5715">
        <w:rPr>
          <w:rFonts w:ascii="Gotham Book" w:hAnsi="Gotham Book"/>
          <w:b/>
          <w:szCs w:val="24"/>
        </w:rPr>
        <w:t xml:space="preserve">SECRETARIA DE LA ENERGIA Y NORMA OFICIAL </w:t>
      </w:r>
      <w:r w:rsidR="005A5715" w:rsidRPr="005A5715">
        <w:rPr>
          <w:rFonts w:ascii="Gotham Book" w:hAnsi="Gotham Book"/>
          <w:b/>
          <w:szCs w:val="24"/>
        </w:rPr>
        <w:t>mexicana</w:t>
      </w:r>
    </w:p>
    <w:p w14:paraId="1DEB8B0F" w14:textId="7F19AE73" w:rsidR="00421A04" w:rsidRPr="005A5715" w:rsidRDefault="00421A04" w:rsidP="005A5715">
      <w:pPr>
        <w:jc w:val="both"/>
        <w:rPr>
          <w:rFonts w:ascii="Gotham Book" w:hAnsi="Gotham Book"/>
          <w:b/>
          <w:bCs/>
          <w:szCs w:val="24"/>
        </w:rPr>
      </w:pPr>
      <w:r>
        <w:rPr>
          <w:rFonts w:ascii="Gotham Book" w:hAnsi="Gotham Book"/>
          <w:b/>
          <w:bCs/>
          <w:szCs w:val="24"/>
        </w:rPr>
        <w:t>PUENTE</w:t>
      </w:r>
      <w:r>
        <w:rPr>
          <w:noProof/>
        </w:rPr>
        <w:drawing>
          <wp:anchor distT="0" distB="0" distL="114300" distR="114300" simplePos="0" relativeHeight="251932672" behindDoc="1" locked="0" layoutInCell="1" allowOverlap="1" wp14:anchorId="349DFE0A" wp14:editId="4255743F">
            <wp:simplePos x="0" y="0"/>
            <wp:positionH relativeFrom="column">
              <wp:posOffset>-165735</wp:posOffset>
            </wp:positionH>
            <wp:positionV relativeFrom="paragraph">
              <wp:posOffset>426085</wp:posOffset>
            </wp:positionV>
            <wp:extent cx="2162175" cy="295275"/>
            <wp:effectExtent l="0" t="0" r="9525" b="9525"/>
            <wp:wrapTight wrapText="bothSides">
              <wp:wrapPolygon edited="0">
                <wp:start x="0" y="0"/>
                <wp:lineTo x="0" y="20903"/>
                <wp:lineTo x="21505" y="20903"/>
                <wp:lineTo x="21505" y="0"/>
                <wp:lineTo x="0" y="0"/>
              </wp:wrapPolygon>
            </wp:wrapTight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590" t="25659" r="18873" b="69899"/>
                    <a:stretch/>
                  </pic:blipFill>
                  <pic:spPr bwMode="auto">
                    <a:xfrm>
                      <a:off x="0" y="0"/>
                      <a:ext cx="2162175" cy="295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50B12EE" w14:textId="673655D2" w:rsidR="00421A04" w:rsidRDefault="00421A04" w:rsidP="00421A04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PERFORACIONES PROFUNDAS</w:t>
      </w:r>
    </w:p>
    <w:p w14:paraId="45B342BB" w14:textId="77777777" w:rsidR="00421A04" w:rsidRDefault="00421A04" w:rsidP="00421A04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drawing>
          <wp:inline distT="0" distB="0" distL="0" distR="0" wp14:anchorId="281D5C0E" wp14:editId="6A8857F6">
            <wp:extent cx="1743708" cy="257175"/>
            <wp:effectExtent l="0" t="0" r="9525" b="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/>
                    <a:srcRect l="66192" t="26599" r="20570" b="69929"/>
                    <a:stretch/>
                  </pic:blipFill>
                  <pic:spPr bwMode="auto">
                    <a:xfrm>
                      <a:off x="0" y="0"/>
                      <a:ext cx="1749421" cy="2580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TRABES CAJON</w:t>
      </w:r>
    </w:p>
    <w:p w14:paraId="0482FB08" w14:textId="7492FAFA" w:rsidR="00421A04" w:rsidRPr="00421A04" w:rsidRDefault="00421A04" w:rsidP="00421A04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922432" behindDoc="1" locked="0" layoutInCell="1" allowOverlap="1" wp14:anchorId="171A2004" wp14:editId="3BBA0628">
            <wp:simplePos x="0" y="0"/>
            <wp:positionH relativeFrom="column">
              <wp:posOffset>-200025</wp:posOffset>
            </wp:positionH>
            <wp:positionV relativeFrom="paragraph">
              <wp:posOffset>435610</wp:posOffset>
            </wp:positionV>
            <wp:extent cx="2028825" cy="228600"/>
            <wp:effectExtent l="0" t="0" r="9525" b="0"/>
            <wp:wrapTight wrapText="bothSides">
              <wp:wrapPolygon edited="0">
                <wp:start x="0" y="0"/>
                <wp:lineTo x="0" y="19800"/>
                <wp:lineTo x="21499" y="19800"/>
                <wp:lineTo x="21499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8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F4603F" w14:textId="34E20C21" w:rsidR="00421A04" w:rsidRDefault="00421A04" w:rsidP="00421A04">
      <w:pPr>
        <w:ind w:left="3540"/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Trazo y Nivelación</w:t>
      </w:r>
    </w:p>
    <w:p w14:paraId="141D06EA" w14:textId="77777777" w:rsidR="00421A04" w:rsidRDefault="00421A04" w:rsidP="00421A04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23456" behindDoc="1" locked="0" layoutInCell="1" allowOverlap="1" wp14:anchorId="36E52F5B" wp14:editId="11567514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9EF110" w14:textId="77777777" w:rsidR="00421A04" w:rsidRDefault="00421A04" w:rsidP="00421A04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(Pilas, columnas y refuerzo en rampas).</w:t>
      </w:r>
    </w:p>
    <w:p w14:paraId="4492B32D" w14:textId="77777777" w:rsidR="00421A04" w:rsidRDefault="00421A04" w:rsidP="00421A04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24480" behindDoc="1" locked="0" layoutInCell="1" allowOverlap="1" wp14:anchorId="3CD62A87" wp14:editId="7F2A4199">
            <wp:simplePos x="0" y="0"/>
            <wp:positionH relativeFrom="column">
              <wp:posOffset>-47625</wp:posOffset>
            </wp:positionH>
            <wp:positionV relativeFrom="paragraph">
              <wp:posOffset>85090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14:paraId="4AF0A04F" w14:textId="77777777" w:rsidR="00421A04" w:rsidRPr="005F5B05" w:rsidRDefault="00421A04" w:rsidP="00421A04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hidráulico.</w:t>
      </w:r>
    </w:p>
    <w:p w14:paraId="0C42E42C" w14:textId="77777777" w:rsidR="00421A04" w:rsidRDefault="00421A04" w:rsidP="00421A04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25504" behindDoc="1" locked="0" layoutInCell="1" allowOverlap="1" wp14:anchorId="13239281" wp14:editId="56B82585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382DEB" w14:textId="77777777" w:rsidR="00421A04" w:rsidRDefault="00421A04" w:rsidP="00421A04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14:paraId="6F468A94" w14:textId="77777777" w:rsidR="00421A04" w:rsidRPr="00AE310E" w:rsidRDefault="00421A04" w:rsidP="00421A04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26528" behindDoc="1" locked="0" layoutInCell="1" allowOverlap="1" wp14:anchorId="7184442B" wp14:editId="7A381230">
            <wp:simplePos x="0" y="0"/>
            <wp:positionH relativeFrom="column">
              <wp:posOffset>21285</wp:posOffset>
            </wp:positionH>
            <wp:positionV relativeFrom="paragraph">
              <wp:posOffset>278765</wp:posOffset>
            </wp:positionV>
            <wp:extent cx="1609725" cy="238125"/>
            <wp:effectExtent l="0" t="0" r="9525" b="9525"/>
            <wp:wrapTight wrapText="bothSides">
              <wp:wrapPolygon edited="0">
                <wp:start x="0" y="0"/>
                <wp:lineTo x="0" y="20736"/>
                <wp:lineTo x="21472" y="20736"/>
                <wp:lineTo x="21472" y="0"/>
                <wp:lineTo x="0" y="0"/>
              </wp:wrapPolygon>
            </wp:wrapTight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03F3380" w14:textId="77777777" w:rsidR="00421A04" w:rsidRDefault="00421A04" w:rsidP="00421A04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001 Acero de Refuerzo para         concreto hidráulico. (Cabezal, trabes, losa de compresión, parapeto y guarnición).</w:t>
      </w:r>
    </w:p>
    <w:p w14:paraId="13A75FFD" w14:textId="519BF892" w:rsidR="00421A04" w:rsidRDefault="00421A04" w:rsidP="00421A04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27552" behindDoc="1" locked="0" layoutInCell="1" allowOverlap="1" wp14:anchorId="541EC348" wp14:editId="3B368722">
            <wp:simplePos x="0" y="0"/>
            <wp:positionH relativeFrom="column">
              <wp:posOffset>38430</wp:posOffset>
            </wp:positionH>
            <wp:positionV relativeFrom="paragraph">
              <wp:posOffset>0</wp:posOffset>
            </wp:positionV>
            <wp:extent cx="1524000" cy="219075"/>
            <wp:effectExtent l="0" t="0" r="0" b="9525"/>
            <wp:wrapTight wrapText="bothSides">
              <wp:wrapPolygon edited="0">
                <wp:start x="0" y="0"/>
                <wp:lineTo x="0" y="20661"/>
                <wp:lineTo x="21330" y="20661"/>
                <wp:lineTo x="21330" y="0"/>
                <wp:lineTo x="0" y="0"/>
              </wp:wrapPolygon>
            </wp:wrapTight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Proyectos de nuevos puentes y estructuras similares, (trabes, losa de compresión, diafragmas de apoyo y topes sísmicos).</w:t>
      </w:r>
    </w:p>
    <w:p w14:paraId="61490426" w14:textId="77777777" w:rsidR="00421A04" w:rsidRPr="009E4BE8" w:rsidRDefault="00421A04" w:rsidP="00421A04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lastRenderedPageBreak/>
        <w:t>BASE HIDRAULICA</w:t>
      </w:r>
      <w:r w:rsidRPr="00A726FF">
        <w:rPr>
          <w:noProof/>
          <w:lang w:eastAsia="es-MX"/>
        </w:rPr>
        <w:drawing>
          <wp:anchor distT="0" distB="0" distL="114300" distR="114300" simplePos="0" relativeHeight="251929600" behindDoc="1" locked="0" layoutInCell="1" allowOverlap="1" wp14:anchorId="70CC07AD" wp14:editId="5E4F7859">
            <wp:simplePos x="0" y="0"/>
            <wp:positionH relativeFrom="column">
              <wp:posOffset>0</wp:posOffset>
            </wp:positionH>
            <wp:positionV relativeFrom="paragraph">
              <wp:posOffset>295275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9310BA2" w14:textId="77777777" w:rsidR="00421A04" w:rsidRDefault="00421A04" w:rsidP="00421A04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930624" behindDoc="1" locked="0" layoutInCell="1" allowOverlap="1" wp14:anchorId="29C8DBF4" wp14:editId="19AAEF84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99819EB" w14:textId="77777777" w:rsidR="00421A04" w:rsidRDefault="00421A04" w:rsidP="00421A04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14:paraId="5B2744EE" w14:textId="77777777" w:rsidR="00421A04" w:rsidRPr="009E4BE8" w:rsidRDefault="00421A04" w:rsidP="00421A04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9E4BE8">
        <w:rPr>
          <w:rFonts w:ascii="Gotham Book" w:hAnsi="Gotham Book"/>
          <w:b/>
          <w:sz w:val="24"/>
          <w:szCs w:val="24"/>
          <w:u w:val="single"/>
        </w:rPr>
        <w:t>RIEGO DE IMREGNACION</w:t>
      </w:r>
      <w:r w:rsidRPr="00A726FF">
        <w:rPr>
          <w:noProof/>
          <w:lang w:eastAsia="es-MX"/>
        </w:rPr>
        <w:drawing>
          <wp:anchor distT="0" distB="0" distL="114300" distR="114300" simplePos="0" relativeHeight="251931648" behindDoc="1" locked="0" layoutInCell="1" allowOverlap="1" wp14:anchorId="4DB3668E" wp14:editId="767239FD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050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502" y="21016"/>
                <wp:lineTo x="21502" y="0"/>
                <wp:lineTo x="0" y="0"/>
              </wp:wrapPolygon>
            </wp:wrapTight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06927BA" w14:textId="29596552" w:rsidR="00421A04" w:rsidRDefault="00421A04" w:rsidP="00421A04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004 Riego de Impregnación.</w:t>
      </w:r>
    </w:p>
    <w:p w14:paraId="6590D0A8" w14:textId="7FA19D03" w:rsidR="00421A04" w:rsidRDefault="00421A04" w:rsidP="00421A04">
      <w:pPr>
        <w:jc w:val="both"/>
        <w:rPr>
          <w:rFonts w:ascii="Gotham Book" w:hAnsi="Gotham Book"/>
          <w:b/>
          <w:sz w:val="24"/>
          <w:szCs w:val="24"/>
        </w:rPr>
      </w:pPr>
    </w:p>
    <w:p w14:paraId="76117013" w14:textId="0C89173C" w:rsidR="00421A04" w:rsidRPr="00421A04" w:rsidRDefault="00421A04" w:rsidP="00421A04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421A04">
        <w:rPr>
          <w:rFonts w:ascii="Gotham Book" w:hAnsi="Gotham Book"/>
          <w:b/>
          <w:sz w:val="24"/>
          <w:szCs w:val="24"/>
          <w:u w:val="single"/>
        </w:rPr>
        <w:t>CARPETA ASFALTICA</w:t>
      </w:r>
    </w:p>
    <w:p w14:paraId="1B0D97E1" w14:textId="0D26012F" w:rsidR="00421A04" w:rsidRDefault="00421A04" w:rsidP="00421A04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</w:rPr>
        <w:t>N•CTR•CAR•1•04</w:t>
      </w:r>
      <w:r w:rsidRPr="0029473A">
        <w:rPr>
          <w:rFonts w:ascii="Gotham Book" w:hAnsi="Gotham Book"/>
          <w:b/>
        </w:rPr>
        <w:t>•00</w:t>
      </w:r>
      <w:r>
        <w:rPr>
          <w:rFonts w:ascii="Gotham Book" w:hAnsi="Gotham Book"/>
          <w:b/>
        </w:rPr>
        <w:t>6</w:t>
      </w:r>
      <w:r w:rsidRPr="0029473A">
        <w:rPr>
          <w:rFonts w:ascii="Gotham Book" w:hAnsi="Gotham Book"/>
          <w:b/>
        </w:rPr>
        <w:t>/</w:t>
      </w:r>
      <w:r>
        <w:rPr>
          <w:rFonts w:ascii="Gotham Book" w:hAnsi="Gotham Book"/>
          <w:b/>
        </w:rPr>
        <w:t>14</w:t>
      </w:r>
      <w:r w:rsidRPr="0029473A">
        <w:rPr>
          <w:rFonts w:ascii="Gotham Book" w:hAnsi="Gotham Book"/>
        </w:rPr>
        <w:t xml:space="preserve"> </w:t>
      </w:r>
      <w:r w:rsidRPr="00157056">
        <w:rPr>
          <w:rFonts w:ascii="Gotham Book" w:hAnsi="Gotham Book"/>
        </w:rPr>
        <w:t>Construcción carreteras, Titulo 0</w:t>
      </w:r>
      <w:r>
        <w:rPr>
          <w:rFonts w:ascii="Gotham Book" w:hAnsi="Gotham Book"/>
        </w:rPr>
        <w:t>4</w:t>
      </w:r>
      <w:r w:rsidRPr="00157056">
        <w:rPr>
          <w:rFonts w:ascii="Gotham Book" w:hAnsi="Gotham Book"/>
        </w:rPr>
        <w:t xml:space="preserve"> </w:t>
      </w:r>
      <w:r>
        <w:rPr>
          <w:rFonts w:ascii="Gotham Book" w:hAnsi="Gotham Book"/>
        </w:rPr>
        <w:t>Pavimentos</w:t>
      </w:r>
      <w:r w:rsidRPr="00157056">
        <w:rPr>
          <w:rFonts w:ascii="Gotham Book" w:hAnsi="Gotham Book"/>
        </w:rPr>
        <w:t xml:space="preserve">, capitulo </w:t>
      </w:r>
      <w:r>
        <w:rPr>
          <w:rFonts w:ascii="Gotham Book" w:hAnsi="Gotham Book"/>
        </w:rPr>
        <w:t>006 Carpeta asfáltica con mezcla en caliente.</w:t>
      </w:r>
    </w:p>
    <w:p w14:paraId="67BC4AC6" w14:textId="77777777" w:rsidR="00421A04" w:rsidRPr="00421A04" w:rsidRDefault="00421A04" w:rsidP="002C239C">
      <w:pPr>
        <w:jc w:val="both"/>
        <w:rPr>
          <w:rFonts w:ascii="Gotham Book" w:hAnsi="Gotham Book"/>
          <w:b/>
          <w:bCs/>
          <w:sz w:val="24"/>
          <w:szCs w:val="24"/>
          <w:u w:val="single"/>
        </w:rPr>
      </w:pPr>
    </w:p>
    <w:p w14:paraId="2EDE3AD8" w14:textId="77777777" w:rsidR="00FD0BC9" w:rsidRDefault="009E4BE8" w:rsidP="007062CF">
      <w:pPr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878400" behindDoc="1" locked="0" layoutInCell="1" allowOverlap="1" wp14:anchorId="4A6AECA1" wp14:editId="0304B3A2">
            <wp:simplePos x="0" y="0"/>
            <wp:positionH relativeFrom="column">
              <wp:posOffset>-57150</wp:posOffset>
            </wp:positionH>
            <wp:positionV relativeFrom="paragraph">
              <wp:posOffset>299085</wp:posOffset>
            </wp:positionV>
            <wp:extent cx="209550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4" y="20800"/>
                <wp:lineTo x="21404" y="0"/>
                <wp:lineTo x="0" y="0"/>
              </wp:wrapPolygon>
            </wp:wrapTight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  <w:u w:val="single"/>
        </w:rPr>
        <w:t>TERRACERIAS</w:t>
      </w:r>
    </w:p>
    <w:p w14:paraId="1E8437CE" w14:textId="77777777" w:rsidR="009E4BE8" w:rsidRDefault="009E4BE8" w:rsidP="007062CF">
      <w:pPr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</w:rPr>
        <w:t>Capítulo 007 Excavación</w:t>
      </w:r>
      <w:r>
        <w:rPr>
          <w:noProof/>
          <w:lang w:eastAsia="es-MX"/>
        </w:rPr>
        <w:t xml:space="preserve"> </w:t>
      </w:r>
    </w:p>
    <w:p w14:paraId="515D8A50" w14:textId="77777777" w:rsidR="00394176" w:rsidRPr="00A726FF" w:rsidRDefault="002C239C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b/>
          <w:noProof/>
          <w:lang w:eastAsia="es-MX"/>
        </w:rPr>
        <w:drawing>
          <wp:anchor distT="0" distB="0" distL="114300" distR="114300" simplePos="0" relativeHeight="251712512" behindDoc="1" locked="0" layoutInCell="1" allowOverlap="1" wp14:anchorId="666C0AD7" wp14:editId="59E8D4C4">
            <wp:simplePos x="0" y="0"/>
            <wp:positionH relativeFrom="column">
              <wp:posOffset>73355</wp:posOffset>
            </wp:positionH>
            <wp:positionV relativeFrom="paragraph">
              <wp:posOffset>20955</wp:posOffset>
            </wp:positionV>
            <wp:extent cx="2057400" cy="238125"/>
            <wp:effectExtent l="0" t="0" r="0" b="9525"/>
            <wp:wrapTight wrapText="bothSides">
              <wp:wrapPolygon edited="0">
                <wp:start x="0" y="0"/>
                <wp:lineTo x="0" y="20736"/>
                <wp:lineTo x="21400" y="20736"/>
                <wp:lineTo x="21400" y="0"/>
                <wp:lineTo x="0" y="0"/>
              </wp:wrapPolygon>
            </wp:wrapTight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4176" w:rsidRPr="00A726FF">
        <w:rPr>
          <w:rFonts w:ascii="Gotham Book" w:hAnsi="Gotham Book"/>
          <w:b/>
          <w:sz w:val="24"/>
          <w:szCs w:val="24"/>
        </w:rPr>
        <w:t xml:space="preserve">Titulo 01 </w:t>
      </w:r>
      <w:r w:rsidR="00E23B86" w:rsidRPr="00A726FF">
        <w:rPr>
          <w:rFonts w:ascii="Gotham Book" w:hAnsi="Gotham Book"/>
          <w:b/>
          <w:sz w:val="24"/>
          <w:szCs w:val="24"/>
        </w:rPr>
        <w:t>Terracerías</w:t>
      </w:r>
      <w:r w:rsidR="00A726FF">
        <w:rPr>
          <w:rFonts w:ascii="Gotham Book" w:hAnsi="Gotham Book"/>
          <w:b/>
          <w:sz w:val="24"/>
          <w:szCs w:val="24"/>
        </w:rPr>
        <w:t>.</w:t>
      </w:r>
    </w:p>
    <w:p w14:paraId="0C900CE9" w14:textId="024D02B0" w:rsidR="002C0E9F" w:rsidRDefault="002C0E9F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810816" behindDoc="1" locked="0" layoutInCell="1" allowOverlap="1" wp14:anchorId="54373AF1" wp14:editId="65DD2449">
            <wp:simplePos x="0" y="0"/>
            <wp:positionH relativeFrom="column">
              <wp:posOffset>14101</wp:posOffset>
            </wp:positionH>
            <wp:positionV relativeFrom="paragraph">
              <wp:posOffset>40005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ACARREOS</w:t>
      </w:r>
    </w:p>
    <w:p w14:paraId="5F6CBBA7" w14:textId="61FDEF43" w:rsidR="00421A04" w:rsidRDefault="00421A04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421A04">
        <w:rPr>
          <w:rFonts w:ascii="Gotham Book" w:hAnsi="Gotham Book"/>
          <w:b/>
          <w:sz w:val="24"/>
          <w:szCs w:val="24"/>
          <w:u w:val="single"/>
        </w:rPr>
        <w:t>OBRAS DE DRENAJE.</w:t>
      </w:r>
    </w:p>
    <w:p w14:paraId="15C7D217" w14:textId="77777777" w:rsidR="00421A04" w:rsidRDefault="00421A04" w:rsidP="00421A04">
      <w:pPr>
        <w:pStyle w:val="Prrafodelista"/>
        <w:numPr>
          <w:ilvl w:val="0"/>
          <w:numId w:val="18"/>
        </w:numPr>
        <w:jc w:val="both"/>
        <w:rPr>
          <w:rFonts w:ascii="Gotham Book" w:hAnsi="Gotham Book"/>
        </w:rPr>
      </w:pPr>
      <w:r w:rsidRPr="00157056">
        <w:rPr>
          <w:rFonts w:ascii="Gotham Book" w:hAnsi="Gotham Book"/>
          <w:b/>
        </w:rPr>
        <w:t>N-CTR-CAR-1-0</w:t>
      </w:r>
      <w:r>
        <w:rPr>
          <w:rFonts w:ascii="Gotham Book" w:hAnsi="Gotham Book"/>
          <w:b/>
        </w:rPr>
        <w:t>3</w:t>
      </w:r>
      <w:r w:rsidRPr="00157056">
        <w:rPr>
          <w:rFonts w:ascii="Gotham Book" w:hAnsi="Gotham Book"/>
          <w:b/>
        </w:rPr>
        <w:t>-00</w:t>
      </w:r>
      <w:r>
        <w:rPr>
          <w:rFonts w:ascii="Gotham Book" w:hAnsi="Gotham Book"/>
          <w:b/>
        </w:rPr>
        <w:t>7</w:t>
      </w:r>
      <w:r w:rsidRPr="00157056">
        <w:rPr>
          <w:rFonts w:ascii="Gotham Book" w:hAnsi="Gotham Book"/>
          <w:b/>
        </w:rPr>
        <w:t xml:space="preserve">/00 </w:t>
      </w:r>
      <w:r w:rsidRPr="00157056">
        <w:rPr>
          <w:rFonts w:ascii="Gotham Book" w:hAnsi="Gotham Book"/>
        </w:rPr>
        <w:t>Construcción carreteras, Titulo 0</w:t>
      </w:r>
      <w:r>
        <w:rPr>
          <w:rFonts w:ascii="Gotham Book" w:hAnsi="Gotham Book"/>
        </w:rPr>
        <w:t>3</w:t>
      </w:r>
      <w:r w:rsidRPr="00157056">
        <w:rPr>
          <w:rFonts w:ascii="Gotham Book" w:hAnsi="Gotham Book"/>
        </w:rPr>
        <w:t xml:space="preserve"> </w:t>
      </w:r>
      <w:r>
        <w:rPr>
          <w:rFonts w:ascii="Gotham Book" w:hAnsi="Gotham Book"/>
        </w:rPr>
        <w:t>Drenajes y Subdrenajes</w:t>
      </w:r>
      <w:r w:rsidRPr="00157056">
        <w:rPr>
          <w:rFonts w:ascii="Gotham Book" w:hAnsi="Gotham Book"/>
        </w:rPr>
        <w:t xml:space="preserve">, capitulo </w:t>
      </w:r>
      <w:r>
        <w:rPr>
          <w:rFonts w:ascii="Gotham Book" w:hAnsi="Gotham Book"/>
        </w:rPr>
        <w:t>007 Bordillos.</w:t>
      </w:r>
    </w:p>
    <w:p w14:paraId="2DD36F88" w14:textId="77777777" w:rsidR="00421A04" w:rsidRDefault="00421A04" w:rsidP="00421A04">
      <w:pPr>
        <w:pStyle w:val="Prrafodelista"/>
        <w:numPr>
          <w:ilvl w:val="0"/>
          <w:numId w:val="18"/>
        </w:numPr>
        <w:jc w:val="both"/>
        <w:rPr>
          <w:rFonts w:ascii="Gotham Book" w:hAnsi="Gotham Book"/>
        </w:rPr>
      </w:pPr>
      <w:r w:rsidRPr="00157056">
        <w:rPr>
          <w:rFonts w:ascii="Gotham Book" w:hAnsi="Gotham Book"/>
          <w:b/>
        </w:rPr>
        <w:t>N-CTR-CAR-1-0</w:t>
      </w:r>
      <w:r>
        <w:rPr>
          <w:rFonts w:ascii="Gotham Book" w:hAnsi="Gotham Book"/>
          <w:b/>
        </w:rPr>
        <w:t>3</w:t>
      </w:r>
      <w:r w:rsidRPr="00157056">
        <w:rPr>
          <w:rFonts w:ascii="Gotham Book" w:hAnsi="Gotham Book"/>
          <w:b/>
        </w:rPr>
        <w:t>-00</w:t>
      </w:r>
      <w:r>
        <w:rPr>
          <w:rFonts w:ascii="Gotham Book" w:hAnsi="Gotham Book"/>
          <w:b/>
        </w:rPr>
        <w:t>3</w:t>
      </w:r>
      <w:r w:rsidRPr="00157056">
        <w:rPr>
          <w:rFonts w:ascii="Gotham Book" w:hAnsi="Gotham Book"/>
          <w:b/>
        </w:rPr>
        <w:t xml:space="preserve">/00 </w:t>
      </w:r>
      <w:r w:rsidRPr="00157056">
        <w:rPr>
          <w:rFonts w:ascii="Gotham Book" w:hAnsi="Gotham Book"/>
        </w:rPr>
        <w:t>Construcción carreteras, Titulo 0</w:t>
      </w:r>
      <w:r>
        <w:rPr>
          <w:rFonts w:ascii="Gotham Book" w:hAnsi="Gotham Book"/>
        </w:rPr>
        <w:t>3</w:t>
      </w:r>
      <w:r w:rsidRPr="00157056">
        <w:rPr>
          <w:rFonts w:ascii="Gotham Book" w:hAnsi="Gotham Book"/>
        </w:rPr>
        <w:t xml:space="preserve"> </w:t>
      </w:r>
      <w:r>
        <w:rPr>
          <w:rFonts w:ascii="Gotham Book" w:hAnsi="Gotham Book"/>
        </w:rPr>
        <w:t>Drenajes y Subdrenajes</w:t>
      </w:r>
      <w:r w:rsidRPr="00157056">
        <w:rPr>
          <w:rFonts w:ascii="Gotham Book" w:hAnsi="Gotham Book"/>
        </w:rPr>
        <w:t xml:space="preserve">, capitulo </w:t>
      </w:r>
      <w:r>
        <w:rPr>
          <w:rFonts w:ascii="Gotham Book" w:hAnsi="Gotham Book"/>
        </w:rPr>
        <w:t>003 Cunetas.</w:t>
      </w:r>
    </w:p>
    <w:p w14:paraId="236A9092" w14:textId="77777777" w:rsidR="00421A04" w:rsidRDefault="00421A04" w:rsidP="00421A04">
      <w:pPr>
        <w:pStyle w:val="Prrafodelista"/>
        <w:numPr>
          <w:ilvl w:val="0"/>
          <w:numId w:val="18"/>
        </w:numPr>
        <w:jc w:val="both"/>
        <w:rPr>
          <w:rFonts w:ascii="Gotham Book" w:hAnsi="Gotham Book"/>
        </w:rPr>
      </w:pPr>
      <w:r w:rsidRPr="00157056">
        <w:rPr>
          <w:rFonts w:ascii="Gotham Book" w:hAnsi="Gotham Book"/>
          <w:b/>
        </w:rPr>
        <w:t>N-CTR-CAR-1-0</w:t>
      </w:r>
      <w:r>
        <w:rPr>
          <w:rFonts w:ascii="Gotham Book" w:hAnsi="Gotham Book"/>
          <w:b/>
        </w:rPr>
        <w:t>2</w:t>
      </w:r>
      <w:r w:rsidRPr="00157056">
        <w:rPr>
          <w:rFonts w:ascii="Gotham Book" w:hAnsi="Gotham Book"/>
          <w:b/>
        </w:rPr>
        <w:t>-00</w:t>
      </w:r>
      <w:r>
        <w:rPr>
          <w:rFonts w:ascii="Gotham Book" w:hAnsi="Gotham Book"/>
          <w:b/>
        </w:rPr>
        <w:t>2</w:t>
      </w:r>
      <w:r w:rsidRPr="00157056">
        <w:rPr>
          <w:rFonts w:ascii="Gotham Book" w:hAnsi="Gotham Book"/>
          <w:b/>
        </w:rPr>
        <w:t xml:space="preserve">/00 </w:t>
      </w:r>
      <w:r w:rsidRPr="00157056">
        <w:rPr>
          <w:rFonts w:ascii="Gotham Book" w:hAnsi="Gotham Book"/>
        </w:rPr>
        <w:t>Construcción carreteras, Titulo 0</w:t>
      </w:r>
      <w:r>
        <w:rPr>
          <w:rFonts w:ascii="Gotham Book" w:hAnsi="Gotham Book"/>
        </w:rPr>
        <w:t>2</w:t>
      </w:r>
      <w:r w:rsidRPr="00157056">
        <w:rPr>
          <w:rFonts w:ascii="Gotham Book" w:hAnsi="Gotham Book"/>
        </w:rPr>
        <w:t xml:space="preserve"> </w:t>
      </w:r>
      <w:r>
        <w:rPr>
          <w:rFonts w:ascii="Gotham Book" w:hAnsi="Gotham Book"/>
        </w:rPr>
        <w:t>Estructuras</w:t>
      </w:r>
      <w:r w:rsidRPr="00157056">
        <w:rPr>
          <w:rFonts w:ascii="Gotham Book" w:hAnsi="Gotham Book"/>
        </w:rPr>
        <w:t xml:space="preserve">, capitulo </w:t>
      </w:r>
      <w:r>
        <w:rPr>
          <w:rFonts w:ascii="Gotham Book" w:hAnsi="Gotham Book"/>
        </w:rPr>
        <w:t>002 Zampeado.</w:t>
      </w:r>
    </w:p>
    <w:p w14:paraId="0D4C0510" w14:textId="5804BCD4" w:rsidR="009E4BE8" w:rsidRPr="00421A04" w:rsidRDefault="00421A04" w:rsidP="002C239C">
      <w:pPr>
        <w:pStyle w:val="Prrafodelista"/>
        <w:numPr>
          <w:ilvl w:val="0"/>
          <w:numId w:val="18"/>
        </w:numPr>
        <w:jc w:val="both"/>
        <w:rPr>
          <w:rFonts w:ascii="Gotham Book" w:hAnsi="Gotham Book"/>
        </w:rPr>
      </w:pPr>
      <w:r w:rsidRPr="00157056">
        <w:rPr>
          <w:rFonts w:ascii="Gotham Book" w:hAnsi="Gotham Book"/>
          <w:b/>
        </w:rPr>
        <w:t>N-CTR-CAR-1-0</w:t>
      </w:r>
      <w:r>
        <w:rPr>
          <w:rFonts w:ascii="Gotham Book" w:hAnsi="Gotham Book"/>
          <w:b/>
        </w:rPr>
        <w:t>2</w:t>
      </w:r>
      <w:r w:rsidRPr="00157056">
        <w:rPr>
          <w:rFonts w:ascii="Gotham Book" w:hAnsi="Gotham Book"/>
          <w:b/>
        </w:rPr>
        <w:t>-00</w:t>
      </w:r>
      <w:r>
        <w:rPr>
          <w:rFonts w:ascii="Gotham Book" w:hAnsi="Gotham Book"/>
          <w:b/>
        </w:rPr>
        <w:t>1</w:t>
      </w:r>
      <w:r w:rsidRPr="00157056">
        <w:rPr>
          <w:rFonts w:ascii="Gotham Book" w:hAnsi="Gotham Book"/>
          <w:b/>
        </w:rPr>
        <w:t xml:space="preserve">/00 </w:t>
      </w:r>
      <w:r w:rsidRPr="00157056">
        <w:rPr>
          <w:rFonts w:ascii="Gotham Book" w:hAnsi="Gotham Book"/>
        </w:rPr>
        <w:t>Construcción carreteras, Titulo 0</w:t>
      </w:r>
      <w:r>
        <w:rPr>
          <w:rFonts w:ascii="Gotham Book" w:hAnsi="Gotham Book"/>
        </w:rPr>
        <w:t>2</w:t>
      </w:r>
      <w:r w:rsidRPr="00157056">
        <w:rPr>
          <w:rFonts w:ascii="Gotham Book" w:hAnsi="Gotham Book"/>
        </w:rPr>
        <w:t xml:space="preserve"> </w:t>
      </w:r>
      <w:r>
        <w:rPr>
          <w:rFonts w:ascii="Gotham Book" w:hAnsi="Gotham Book"/>
        </w:rPr>
        <w:t>Estructuras</w:t>
      </w:r>
      <w:r w:rsidRPr="00157056">
        <w:rPr>
          <w:rFonts w:ascii="Gotham Book" w:hAnsi="Gotham Book"/>
        </w:rPr>
        <w:t xml:space="preserve">, capitulo </w:t>
      </w:r>
      <w:r>
        <w:rPr>
          <w:rFonts w:ascii="Gotham Book" w:hAnsi="Gotham Book"/>
        </w:rPr>
        <w:t>001 Mampostería de piedra</w:t>
      </w:r>
    </w:p>
    <w:p w14:paraId="386AF60E" w14:textId="77777777" w:rsidR="009E4BE8" w:rsidRPr="009E4BE8" w:rsidRDefault="009E4BE8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SUB BASE</w:t>
      </w:r>
      <w:r w:rsidRPr="00A726FF">
        <w:rPr>
          <w:noProof/>
          <w:lang w:eastAsia="es-MX"/>
        </w:rPr>
        <w:drawing>
          <wp:anchor distT="0" distB="0" distL="114300" distR="114300" simplePos="0" relativeHeight="251880448" behindDoc="1" locked="0" layoutInCell="1" allowOverlap="1" wp14:anchorId="6FC60492" wp14:editId="1AAA3F24">
            <wp:simplePos x="0" y="0"/>
            <wp:positionH relativeFrom="column">
              <wp:posOffset>0</wp:posOffset>
            </wp:positionH>
            <wp:positionV relativeFrom="paragraph">
              <wp:posOffset>295275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A6E363F" w14:textId="77777777"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882496" behindDoc="1" locked="0" layoutInCell="1" allowOverlap="1" wp14:anchorId="1045035A" wp14:editId="429E3ACF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2413CF" w14:textId="77777777" w:rsidR="009E4BE8" w:rsidRDefault="009E4BE8" w:rsidP="002C239C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14:paraId="1018CF08" w14:textId="77777777" w:rsidR="009E4BE8" w:rsidRPr="009E4BE8" w:rsidRDefault="009E4BE8" w:rsidP="009E4BE8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BASE HIDRAULICA</w:t>
      </w:r>
      <w:r w:rsidRPr="00A726FF">
        <w:rPr>
          <w:noProof/>
          <w:lang w:eastAsia="es-MX"/>
        </w:rPr>
        <w:drawing>
          <wp:anchor distT="0" distB="0" distL="114300" distR="114300" simplePos="0" relativeHeight="251884544" behindDoc="1" locked="0" layoutInCell="1" allowOverlap="1" wp14:anchorId="4B42E9FF" wp14:editId="6117AA76">
            <wp:simplePos x="0" y="0"/>
            <wp:positionH relativeFrom="column">
              <wp:posOffset>0</wp:posOffset>
            </wp:positionH>
            <wp:positionV relativeFrom="paragraph">
              <wp:posOffset>295275</wp:posOffset>
            </wp:positionV>
            <wp:extent cx="2057400" cy="304800"/>
            <wp:effectExtent l="0" t="0" r="0" b="0"/>
            <wp:wrapTight wrapText="bothSides">
              <wp:wrapPolygon edited="0">
                <wp:start x="0" y="0"/>
                <wp:lineTo x="0" y="20250"/>
                <wp:lineTo x="21400" y="20250"/>
                <wp:lineTo x="21400" y="0"/>
                <wp:lineTo x="0" y="0"/>
              </wp:wrapPolygon>
            </wp:wrapTight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CB2FDD" w14:textId="77777777"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002 bases y sub bases</w:t>
      </w:r>
      <w:r>
        <w:rPr>
          <w:rFonts w:ascii="Gotham Book" w:hAnsi="Gotham Book"/>
          <w:b/>
          <w:sz w:val="24"/>
          <w:szCs w:val="24"/>
        </w:rPr>
        <w:t>.</w:t>
      </w:r>
      <w:r>
        <w:rPr>
          <w:noProof/>
          <w:lang w:eastAsia="es-MX"/>
        </w:rPr>
        <w:drawing>
          <wp:anchor distT="0" distB="0" distL="114300" distR="114300" simplePos="0" relativeHeight="251885568" behindDoc="1" locked="0" layoutInCell="1" allowOverlap="1" wp14:anchorId="63F34E00" wp14:editId="08044DBD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14550" cy="257175"/>
            <wp:effectExtent l="0" t="0" r="0" b="9525"/>
            <wp:wrapTight wrapText="bothSides">
              <wp:wrapPolygon edited="0">
                <wp:start x="0" y="0"/>
                <wp:lineTo x="0" y="20800"/>
                <wp:lineTo x="21405" y="20800"/>
                <wp:lineTo x="21405" y="0"/>
                <wp:lineTo x="0" y="0"/>
              </wp:wrapPolygon>
            </wp:wrapTight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455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F7EF79" w14:textId="77777777"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ACARREOS</w:t>
      </w:r>
    </w:p>
    <w:p w14:paraId="2DAAEC05" w14:textId="77777777" w:rsidR="009E4BE8" w:rsidRPr="009E4BE8" w:rsidRDefault="009E4BE8" w:rsidP="002C239C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9E4BE8">
        <w:rPr>
          <w:rFonts w:ascii="Gotham Book" w:hAnsi="Gotham Book"/>
          <w:b/>
          <w:sz w:val="24"/>
          <w:szCs w:val="24"/>
          <w:u w:val="single"/>
        </w:rPr>
        <w:lastRenderedPageBreak/>
        <w:t>RIEGO DE IMREGNACION</w:t>
      </w:r>
      <w:r w:rsidRPr="00A726FF">
        <w:rPr>
          <w:noProof/>
          <w:lang w:eastAsia="es-MX"/>
        </w:rPr>
        <w:drawing>
          <wp:anchor distT="0" distB="0" distL="114300" distR="114300" simplePos="0" relativeHeight="251887616" behindDoc="1" locked="0" layoutInCell="1" allowOverlap="1" wp14:anchorId="2827092E" wp14:editId="7C97E20E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05025" cy="352425"/>
            <wp:effectExtent l="0" t="0" r="9525" b="9525"/>
            <wp:wrapTight wrapText="bothSides">
              <wp:wrapPolygon edited="0">
                <wp:start x="0" y="0"/>
                <wp:lineTo x="0" y="21016"/>
                <wp:lineTo x="21502" y="21016"/>
                <wp:lineTo x="21502" y="0"/>
                <wp:lineTo x="0" y="0"/>
              </wp:wrapPolygon>
            </wp:wrapTight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12D4759" w14:textId="754A06A2" w:rsidR="009E4BE8" w:rsidRDefault="009E4BE8" w:rsidP="009E4BE8">
      <w:pPr>
        <w:jc w:val="both"/>
        <w:rPr>
          <w:rFonts w:ascii="Gotham Book" w:hAnsi="Gotham Book"/>
          <w:b/>
          <w:sz w:val="24"/>
          <w:szCs w:val="24"/>
        </w:rPr>
      </w:pPr>
      <w:r w:rsidRPr="00A726FF">
        <w:rPr>
          <w:rFonts w:ascii="Gotham Book" w:hAnsi="Gotham Book"/>
          <w:b/>
          <w:sz w:val="24"/>
          <w:szCs w:val="24"/>
        </w:rPr>
        <w:t>Capítulo 004 Riego de Impregnación.</w:t>
      </w:r>
    </w:p>
    <w:p w14:paraId="33ED6EC3" w14:textId="36BEF6B2" w:rsidR="00421A04" w:rsidRDefault="00421A04" w:rsidP="009E4BE8">
      <w:pPr>
        <w:jc w:val="both"/>
        <w:rPr>
          <w:rFonts w:ascii="Gotham Book" w:hAnsi="Gotham Book"/>
          <w:b/>
          <w:sz w:val="24"/>
          <w:szCs w:val="24"/>
        </w:rPr>
      </w:pPr>
    </w:p>
    <w:p w14:paraId="59098DBB" w14:textId="77777777" w:rsidR="00421A04" w:rsidRPr="00421A04" w:rsidRDefault="00421A04" w:rsidP="00421A04">
      <w:pPr>
        <w:jc w:val="both"/>
        <w:rPr>
          <w:rFonts w:ascii="Gotham Book" w:hAnsi="Gotham Book"/>
          <w:b/>
          <w:sz w:val="24"/>
          <w:szCs w:val="24"/>
          <w:u w:val="single"/>
        </w:rPr>
      </w:pPr>
      <w:r w:rsidRPr="00421A04">
        <w:rPr>
          <w:rFonts w:ascii="Gotham Book" w:hAnsi="Gotham Book"/>
          <w:b/>
          <w:sz w:val="24"/>
          <w:szCs w:val="24"/>
          <w:u w:val="single"/>
        </w:rPr>
        <w:t>CARPETA ASFALTICA</w:t>
      </w:r>
    </w:p>
    <w:p w14:paraId="5E8F2655" w14:textId="639B7A4F" w:rsidR="00421A04" w:rsidRDefault="00421A04" w:rsidP="00421A04">
      <w:pPr>
        <w:jc w:val="both"/>
        <w:rPr>
          <w:rFonts w:ascii="Gotham Book" w:hAnsi="Gotham Book"/>
        </w:rPr>
      </w:pPr>
      <w:r>
        <w:rPr>
          <w:rFonts w:ascii="Gotham Book" w:hAnsi="Gotham Book"/>
          <w:b/>
        </w:rPr>
        <w:t>N•CTR•CAR•1•04</w:t>
      </w:r>
      <w:r w:rsidRPr="0029473A">
        <w:rPr>
          <w:rFonts w:ascii="Gotham Book" w:hAnsi="Gotham Book"/>
          <w:b/>
        </w:rPr>
        <w:t>•00</w:t>
      </w:r>
      <w:r>
        <w:rPr>
          <w:rFonts w:ascii="Gotham Book" w:hAnsi="Gotham Book"/>
          <w:b/>
        </w:rPr>
        <w:t>6</w:t>
      </w:r>
      <w:r w:rsidRPr="0029473A">
        <w:rPr>
          <w:rFonts w:ascii="Gotham Book" w:hAnsi="Gotham Book"/>
          <w:b/>
        </w:rPr>
        <w:t>/</w:t>
      </w:r>
      <w:r>
        <w:rPr>
          <w:rFonts w:ascii="Gotham Book" w:hAnsi="Gotham Book"/>
          <w:b/>
        </w:rPr>
        <w:t>14</w:t>
      </w:r>
      <w:r w:rsidRPr="0029473A">
        <w:rPr>
          <w:rFonts w:ascii="Gotham Book" w:hAnsi="Gotham Book"/>
        </w:rPr>
        <w:t xml:space="preserve"> </w:t>
      </w:r>
      <w:r w:rsidRPr="00157056">
        <w:rPr>
          <w:rFonts w:ascii="Gotham Book" w:hAnsi="Gotham Book"/>
        </w:rPr>
        <w:t>Construcción carreteras, Titulo 0</w:t>
      </w:r>
      <w:r>
        <w:rPr>
          <w:rFonts w:ascii="Gotham Book" w:hAnsi="Gotham Book"/>
        </w:rPr>
        <w:t>4</w:t>
      </w:r>
      <w:r w:rsidRPr="00157056">
        <w:rPr>
          <w:rFonts w:ascii="Gotham Book" w:hAnsi="Gotham Book"/>
        </w:rPr>
        <w:t xml:space="preserve"> </w:t>
      </w:r>
      <w:r>
        <w:rPr>
          <w:rFonts w:ascii="Gotham Book" w:hAnsi="Gotham Book"/>
        </w:rPr>
        <w:t>Pavimentos</w:t>
      </w:r>
      <w:r w:rsidRPr="00157056">
        <w:rPr>
          <w:rFonts w:ascii="Gotham Book" w:hAnsi="Gotham Book"/>
        </w:rPr>
        <w:t xml:space="preserve">, capitulo </w:t>
      </w:r>
      <w:r>
        <w:rPr>
          <w:rFonts w:ascii="Gotham Book" w:hAnsi="Gotham Book"/>
        </w:rPr>
        <w:t>006 Carpeta asfáltica con mezcla en caliente.</w:t>
      </w:r>
    </w:p>
    <w:p w14:paraId="25914970" w14:textId="1157F296" w:rsidR="00421A04" w:rsidRDefault="00421A04" w:rsidP="00421A04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GUARNCIONES Y BANQUETAS</w:t>
      </w:r>
    </w:p>
    <w:p w14:paraId="51BB2055" w14:textId="77777777" w:rsidR="00421A04" w:rsidRPr="009E4BE8" w:rsidRDefault="00421A04" w:rsidP="00421A04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noProof/>
          <w:lang w:eastAsia="es-MX"/>
        </w:rPr>
        <w:drawing>
          <wp:anchor distT="0" distB="0" distL="114300" distR="114300" simplePos="0" relativeHeight="251934720" behindDoc="1" locked="0" layoutInCell="1" allowOverlap="1" wp14:anchorId="0716217E" wp14:editId="770F99F7">
            <wp:simplePos x="0" y="0"/>
            <wp:positionH relativeFrom="column">
              <wp:posOffset>0</wp:posOffset>
            </wp:positionH>
            <wp:positionV relativeFrom="paragraph">
              <wp:posOffset>294640</wp:posOffset>
            </wp:positionV>
            <wp:extent cx="2105025" cy="295275"/>
            <wp:effectExtent l="0" t="0" r="9525" b="9525"/>
            <wp:wrapTight wrapText="bothSides">
              <wp:wrapPolygon edited="0">
                <wp:start x="0" y="0"/>
                <wp:lineTo x="0" y="20903"/>
                <wp:lineTo x="21502" y="20903"/>
                <wp:lineTo x="21502" y="0"/>
                <wp:lineTo x="0" y="0"/>
              </wp:wrapPolygon>
            </wp:wrapTight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2D44422" w14:textId="77777777" w:rsidR="00421A04" w:rsidRDefault="00421A04" w:rsidP="00421A04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010 Guarniciones y banquetas.</w:t>
      </w:r>
    </w:p>
    <w:p w14:paraId="74468B5D" w14:textId="77777777" w:rsidR="00421A04" w:rsidRDefault="00421A04" w:rsidP="00421A04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35744" behindDoc="1" locked="0" layoutInCell="1" allowOverlap="1" wp14:anchorId="2C92859A" wp14:editId="0C1C3BF1">
            <wp:simplePos x="0" y="0"/>
            <wp:positionH relativeFrom="column">
              <wp:posOffset>284875</wp:posOffset>
            </wp:positionH>
            <wp:positionV relativeFrom="paragraph">
              <wp:posOffset>69100</wp:posOffset>
            </wp:positionV>
            <wp:extent cx="1657350" cy="323850"/>
            <wp:effectExtent l="0" t="0" r="0" b="0"/>
            <wp:wrapTight wrapText="bothSides">
              <wp:wrapPolygon edited="0">
                <wp:start x="0" y="0"/>
                <wp:lineTo x="0" y="20329"/>
                <wp:lineTo x="21352" y="20329"/>
                <wp:lineTo x="21352" y="0"/>
                <wp:lineTo x="0" y="0"/>
              </wp:wrapPolygon>
            </wp:wrapTight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02 materiales para concreto hidráulico,</w:t>
      </w:r>
    </w:p>
    <w:p w14:paraId="515D65C5" w14:textId="15B709CA" w:rsidR="00421A04" w:rsidRDefault="00421A04" w:rsidP="00421A04">
      <w:pPr>
        <w:ind w:left="2832"/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Capítulo 005 calidad de concreto hidráulico</w:t>
      </w:r>
    </w:p>
    <w:p w14:paraId="29FF45E1" w14:textId="412884C2" w:rsidR="00421A04" w:rsidRDefault="00421A04" w:rsidP="00421A04">
      <w:pPr>
        <w:ind w:left="2832"/>
        <w:jc w:val="both"/>
        <w:rPr>
          <w:rFonts w:ascii="Gotham Book" w:hAnsi="Gotham Book"/>
          <w:b/>
          <w:sz w:val="24"/>
          <w:szCs w:val="24"/>
        </w:rPr>
      </w:pPr>
    </w:p>
    <w:p w14:paraId="3DB6D698" w14:textId="77777777" w:rsidR="00421A04" w:rsidRPr="006F4D71" w:rsidRDefault="00421A04" w:rsidP="00421A04">
      <w:pPr>
        <w:jc w:val="both"/>
        <w:rPr>
          <w:rFonts w:ascii="Gotham Book" w:hAnsi="Gotham Book"/>
          <w:b/>
          <w:sz w:val="24"/>
          <w:szCs w:val="24"/>
          <w:u w:val="single"/>
        </w:rPr>
      </w:pPr>
      <w:r>
        <w:rPr>
          <w:rFonts w:ascii="Gotham Book" w:hAnsi="Gotham Book"/>
          <w:b/>
          <w:sz w:val="24"/>
          <w:szCs w:val="24"/>
          <w:u w:val="single"/>
        </w:rPr>
        <w:t>SEÑALAMIENTO</w:t>
      </w:r>
    </w:p>
    <w:p w14:paraId="2A5357CB" w14:textId="77777777" w:rsidR="00421A04" w:rsidRDefault="00421A04" w:rsidP="00421A04">
      <w:pPr>
        <w:ind w:left="-284"/>
        <w:jc w:val="both"/>
        <w:rPr>
          <w:b/>
          <w:sz w:val="32"/>
        </w:rPr>
      </w:pPr>
      <w:r>
        <w:rPr>
          <w:b/>
          <w:sz w:val="32"/>
        </w:rPr>
        <w:t>Señalamiento Horizontal y Vertical.</w:t>
      </w:r>
    </w:p>
    <w:p w14:paraId="5A5BC0AA" w14:textId="77777777" w:rsidR="00421A04" w:rsidRDefault="00421A04" w:rsidP="00421A04">
      <w:pPr>
        <w:ind w:left="-284"/>
        <w:jc w:val="both"/>
        <w:rPr>
          <w:rFonts w:ascii="Gotham Book" w:hAnsi="Gotham Book"/>
          <w:b/>
          <w:sz w:val="24"/>
          <w:szCs w:val="24"/>
        </w:rPr>
      </w:pPr>
      <w:r w:rsidRPr="003236C3">
        <w:rPr>
          <w:b/>
          <w:sz w:val="32"/>
        </w:rPr>
        <w:t>NOM-034-SCT2-2003</w:t>
      </w:r>
      <w:r>
        <w:rPr>
          <w:b/>
          <w:sz w:val="32"/>
        </w:rPr>
        <w:t xml:space="preserve"> </w:t>
      </w:r>
      <w:r>
        <w:rPr>
          <w:rFonts w:ascii="Gotham Book" w:hAnsi="Gotham Book"/>
          <w:b/>
          <w:sz w:val="24"/>
          <w:szCs w:val="24"/>
        </w:rPr>
        <w:t>N</w:t>
      </w:r>
      <w:r w:rsidRPr="003236C3">
        <w:rPr>
          <w:rFonts w:ascii="Gotham Book" w:hAnsi="Gotham Book"/>
          <w:b/>
          <w:sz w:val="24"/>
          <w:szCs w:val="24"/>
        </w:rPr>
        <w:t xml:space="preserve">orma oficial mexicana señalamiento </w:t>
      </w:r>
      <w:r>
        <w:rPr>
          <w:rFonts w:ascii="Gotham Book" w:hAnsi="Gotham Book"/>
          <w:b/>
          <w:sz w:val="24"/>
          <w:szCs w:val="24"/>
        </w:rPr>
        <w:t xml:space="preserve">   </w:t>
      </w:r>
      <w:r w:rsidRPr="003236C3">
        <w:rPr>
          <w:rFonts w:ascii="Gotham Book" w:hAnsi="Gotham Book"/>
          <w:b/>
          <w:sz w:val="24"/>
          <w:szCs w:val="24"/>
        </w:rPr>
        <w:t xml:space="preserve">horizontal </w:t>
      </w:r>
      <w:r>
        <w:rPr>
          <w:rFonts w:ascii="Gotham Book" w:hAnsi="Gotham Book"/>
          <w:b/>
          <w:sz w:val="24"/>
          <w:szCs w:val="24"/>
        </w:rPr>
        <w:t xml:space="preserve"> </w:t>
      </w:r>
      <w:r w:rsidRPr="003236C3">
        <w:rPr>
          <w:rFonts w:ascii="Gotham Book" w:hAnsi="Gotham Book"/>
          <w:b/>
          <w:sz w:val="24"/>
          <w:szCs w:val="24"/>
        </w:rPr>
        <w:t>y vertical de carreteras y vialidades urbanas.</w:t>
      </w:r>
    </w:p>
    <w:p w14:paraId="0CFB2343" w14:textId="77777777" w:rsidR="00421A04" w:rsidRDefault="00421A04" w:rsidP="00421A04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37792" behindDoc="1" locked="0" layoutInCell="1" allowOverlap="1" wp14:anchorId="06B22279" wp14:editId="7AE12CE2">
            <wp:simplePos x="0" y="0"/>
            <wp:positionH relativeFrom="column">
              <wp:posOffset>-184785</wp:posOffset>
            </wp:positionH>
            <wp:positionV relativeFrom="paragraph">
              <wp:posOffset>1270</wp:posOffset>
            </wp:positionV>
            <wp:extent cx="2247900" cy="333375"/>
            <wp:effectExtent l="0" t="0" r="0" b="9525"/>
            <wp:wrapTight wrapText="bothSides">
              <wp:wrapPolygon edited="0">
                <wp:start x="0" y="0"/>
                <wp:lineTo x="0" y="20983"/>
                <wp:lineTo x="21417" y="20983"/>
                <wp:lineTo x="21417" y="0"/>
                <wp:lineTo x="0" y="0"/>
              </wp:wrapPolygon>
            </wp:wrapTight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479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hAnsi="Gotham Book"/>
          <w:b/>
          <w:sz w:val="24"/>
          <w:szCs w:val="24"/>
        </w:rPr>
        <w:t>Titulo 01 Proyecto de Señalamiento, Capitulo 002 Diseño de Señalamiento Horizontal.</w:t>
      </w:r>
    </w:p>
    <w:p w14:paraId="19846B3A" w14:textId="77777777" w:rsidR="00421A04" w:rsidRDefault="00421A04" w:rsidP="00421A04">
      <w:pPr>
        <w:jc w:val="both"/>
        <w:rPr>
          <w:rFonts w:ascii="Gotham Book" w:hAnsi="Gotham Book"/>
          <w:b/>
          <w:sz w:val="24"/>
          <w:szCs w:val="24"/>
        </w:rPr>
      </w:pPr>
      <w:r w:rsidRPr="00AA3681">
        <w:rPr>
          <w:rFonts w:ascii="Gotham Book" w:hAnsi="Gotham Book"/>
          <w:b/>
          <w:sz w:val="28"/>
          <w:szCs w:val="24"/>
        </w:rPr>
        <w:t>NOM-86-SCT2-2004</w:t>
      </w:r>
      <w:r w:rsidRPr="00AA3681">
        <w:rPr>
          <w:rFonts w:ascii="Gotham Book" w:hAnsi="Gotham Book"/>
          <w:b/>
          <w:sz w:val="24"/>
          <w:szCs w:val="24"/>
        </w:rPr>
        <w:t>, Señalamiento y dispositivos para protección en zonas de obras viales. 11-04-2008</w:t>
      </w:r>
      <w:r>
        <w:rPr>
          <w:rFonts w:ascii="Gotham Book" w:hAnsi="Gotham Book"/>
          <w:b/>
          <w:sz w:val="24"/>
          <w:szCs w:val="24"/>
        </w:rPr>
        <w:t>.</w:t>
      </w:r>
    </w:p>
    <w:p w14:paraId="08125828" w14:textId="77777777" w:rsidR="00421A04" w:rsidRDefault="00421A04" w:rsidP="00421A04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AA3681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NOM-037-SCT2-2012</w:t>
      </w:r>
      <w:r w:rsidRPr="00AA3681"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Barreras de protección en carreteras y vialidades urbanas. 14-09-2012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.</w:t>
      </w:r>
    </w:p>
    <w:p w14:paraId="42CC9FF7" w14:textId="77777777" w:rsidR="00421A04" w:rsidRDefault="00421A04" w:rsidP="00421A04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 w:rsidRPr="005C7406">
        <w:rPr>
          <w:rFonts w:ascii="Gotham Book" w:eastAsiaTheme="minorHAnsi" w:hAnsi="Gotham Book" w:cstheme="minorBidi"/>
          <w:bCs w:val="0"/>
          <w:kern w:val="0"/>
          <w:sz w:val="28"/>
          <w:szCs w:val="24"/>
          <w:lang w:eastAsia="en-US"/>
        </w:rPr>
        <w:t>NOM-086-SCT2-2015</w:t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, Señalamiento y dispositivos para protección en zonas de obras viales.</w:t>
      </w:r>
    </w:p>
    <w:p w14:paraId="3F21B1BA" w14:textId="77777777" w:rsidR="00421A04" w:rsidRDefault="00421A04" w:rsidP="00421A04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drawing>
          <wp:anchor distT="0" distB="0" distL="114300" distR="114300" simplePos="0" relativeHeight="251938816" behindDoc="1" locked="0" layoutInCell="1" allowOverlap="1" wp14:anchorId="2B83CB65" wp14:editId="7A1EADBE">
            <wp:simplePos x="0" y="0"/>
            <wp:positionH relativeFrom="column">
              <wp:posOffset>-80010</wp:posOffset>
            </wp:positionH>
            <wp:positionV relativeFrom="paragraph">
              <wp:posOffset>94615</wp:posOffset>
            </wp:positionV>
            <wp:extent cx="2143125" cy="323850"/>
            <wp:effectExtent l="0" t="0" r="9525" b="0"/>
            <wp:wrapTight wrapText="bothSides">
              <wp:wrapPolygon edited="0">
                <wp:start x="0" y="0"/>
                <wp:lineTo x="0" y="20329"/>
                <wp:lineTo x="21504" y="20329"/>
                <wp:lineTo x="21504" y="0"/>
                <wp:lineTo x="0" y="0"/>
              </wp:wrapPolygon>
            </wp:wrapTight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12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Titulo 007 Señalamiento y Dispositivos de Seguridad.</w:t>
      </w:r>
    </w:p>
    <w:p w14:paraId="1116D868" w14:textId="4D8D3FB0" w:rsidR="009E4BE8" w:rsidRPr="00421A04" w:rsidRDefault="00421A04" w:rsidP="00421A04">
      <w:pPr>
        <w:pStyle w:val="Ttulo1"/>
        <w:shd w:val="clear" w:color="auto" w:fill="FFFFFF"/>
        <w:spacing w:before="375" w:beforeAutospacing="0" w:after="188" w:afterAutospacing="0"/>
        <w:jc w:val="both"/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</w:pPr>
      <w:r>
        <w:rPr>
          <w:noProof/>
        </w:rPr>
        <w:lastRenderedPageBreak/>
        <w:drawing>
          <wp:anchor distT="0" distB="0" distL="114300" distR="114300" simplePos="0" relativeHeight="251939840" behindDoc="1" locked="0" layoutInCell="1" allowOverlap="1" wp14:anchorId="05FC39E1" wp14:editId="384516EC">
            <wp:simplePos x="0" y="0"/>
            <wp:positionH relativeFrom="column">
              <wp:posOffset>-3810</wp:posOffset>
            </wp:positionH>
            <wp:positionV relativeFrom="paragraph">
              <wp:posOffset>24130</wp:posOffset>
            </wp:positionV>
            <wp:extent cx="2124075" cy="400050"/>
            <wp:effectExtent l="0" t="0" r="9525" b="0"/>
            <wp:wrapTight wrapText="bothSides">
              <wp:wrapPolygon edited="0">
                <wp:start x="0" y="0"/>
                <wp:lineTo x="0" y="20571"/>
                <wp:lineTo x="21503" y="20571"/>
                <wp:lineTo x="21503" y="0"/>
                <wp:lineTo x="0" y="0"/>
              </wp:wrapPolygon>
            </wp:wrapTight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tham Book" w:eastAsiaTheme="minorHAnsi" w:hAnsi="Gotham Book" w:cstheme="minorBidi"/>
          <w:bCs w:val="0"/>
          <w:kern w:val="0"/>
          <w:sz w:val="24"/>
          <w:szCs w:val="24"/>
          <w:lang w:eastAsia="en-US"/>
        </w:rPr>
        <w:t>Capítulo 006 Dispositivos para control de Velocidad</w:t>
      </w:r>
    </w:p>
    <w:p w14:paraId="143E7635" w14:textId="77777777"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</w:p>
    <w:p w14:paraId="3B497D69" w14:textId="77777777"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ALUMBRADO PUBLICO </w:t>
      </w:r>
    </w:p>
    <w:p w14:paraId="0D5CFACA" w14:textId="77777777"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>NORMA DE LA SECRETARIA DE ENERGIA, n</w:t>
      </w:r>
      <w:r w:rsidRPr="00362252">
        <w:rPr>
          <w:rFonts w:ascii="Gotham Book" w:hAnsi="Gotham Book"/>
          <w:b/>
          <w:sz w:val="24"/>
          <w:szCs w:val="24"/>
        </w:rPr>
        <w:t>orma oficial mexicana NOM-013-ENER-2013, eficiencia energética para sistemas de alumbrado en vialidades</w:t>
      </w:r>
      <w:r>
        <w:rPr>
          <w:rFonts w:ascii="Gotham Book" w:hAnsi="Gotham Book"/>
          <w:b/>
          <w:sz w:val="24"/>
          <w:szCs w:val="24"/>
        </w:rPr>
        <w:t>.</w:t>
      </w:r>
    </w:p>
    <w:p w14:paraId="430DE276" w14:textId="77777777" w:rsidR="00AE310E" w:rsidRDefault="00AE310E" w:rsidP="00AE310E">
      <w:pPr>
        <w:jc w:val="both"/>
        <w:rPr>
          <w:rFonts w:ascii="Gotham Book" w:hAnsi="Gotham Book"/>
          <w:b/>
          <w:sz w:val="24"/>
          <w:szCs w:val="24"/>
        </w:rPr>
      </w:pPr>
      <w:r>
        <w:rPr>
          <w:rFonts w:ascii="Gotham Book" w:hAnsi="Gotham Book"/>
          <w:b/>
          <w:sz w:val="24"/>
          <w:szCs w:val="24"/>
        </w:rPr>
        <w:t xml:space="preserve">Norma de </w:t>
      </w:r>
      <w:r w:rsidRPr="002C239C">
        <w:rPr>
          <w:rFonts w:ascii="Gotham Book" w:hAnsi="Gotham Book"/>
          <w:b/>
          <w:sz w:val="24"/>
          <w:szCs w:val="24"/>
        </w:rPr>
        <w:t>Comisión Federal de Electricidad (CFE) tales como las que se mencionan Normas de Distribución Construcción de Sistemas Subterráneos, Norma Oficial Mexicana para Instalaciones Eléctricas la NOM-001-SEDE-2012</w:t>
      </w:r>
      <w:r>
        <w:rPr>
          <w:rFonts w:ascii="Gotham Book" w:hAnsi="Gotham Book"/>
          <w:b/>
          <w:sz w:val="24"/>
          <w:szCs w:val="24"/>
        </w:rPr>
        <w:t>.</w:t>
      </w:r>
    </w:p>
    <w:p w14:paraId="06B5A2DC" w14:textId="77777777" w:rsidR="00AE310E" w:rsidRDefault="00AE310E" w:rsidP="00AE310E">
      <w:pPr>
        <w:ind w:left="3540"/>
        <w:jc w:val="both"/>
        <w:rPr>
          <w:rFonts w:ascii="Gotham Book" w:hAnsi="Gotham Book"/>
          <w:b/>
          <w:sz w:val="24"/>
          <w:szCs w:val="24"/>
        </w:rPr>
      </w:pPr>
      <w:r>
        <w:rPr>
          <w:noProof/>
          <w:lang w:eastAsia="es-MX"/>
        </w:rPr>
        <w:drawing>
          <wp:anchor distT="0" distB="0" distL="114300" distR="114300" simplePos="0" relativeHeight="251901952" behindDoc="1" locked="0" layoutInCell="1" allowOverlap="1" wp14:anchorId="2A886CF1" wp14:editId="4EC812B8">
            <wp:simplePos x="0" y="0"/>
            <wp:positionH relativeFrom="column">
              <wp:posOffset>-78105</wp:posOffset>
            </wp:positionH>
            <wp:positionV relativeFrom="paragraph">
              <wp:posOffset>39370</wp:posOffset>
            </wp:positionV>
            <wp:extent cx="2171065" cy="323850"/>
            <wp:effectExtent l="0" t="0" r="635" b="0"/>
            <wp:wrapTight wrapText="bothSides">
              <wp:wrapPolygon edited="0">
                <wp:start x="0" y="0"/>
                <wp:lineTo x="0" y="20329"/>
                <wp:lineTo x="21417" y="20329"/>
                <wp:lineTo x="21417" y="0"/>
                <wp:lineTo x="0" y="0"/>
              </wp:wrapPolygon>
            </wp:wrapTight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1065" cy="323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Gotham Book" w:hAnsi="Gotham Book"/>
          <w:b/>
          <w:sz w:val="24"/>
          <w:szCs w:val="24"/>
        </w:rPr>
        <w:t xml:space="preserve">Titulo 006 Iluminación, capitulo 002 Criterios generales para el diseño de  iluminación. </w:t>
      </w:r>
    </w:p>
    <w:sectPr w:rsidR="00AE310E" w:rsidSect="00E67415">
      <w:footerReference w:type="even" r:id="rId24"/>
      <w:footerReference w:type="default" r:id="rId25"/>
      <w:footerReference w:type="first" r:id="rId2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939335" w14:textId="77777777" w:rsidR="00663ECD" w:rsidRDefault="00663ECD" w:rsidP="00F13232">
      <w:pPr>
        <w:spacing w:after="0" w:line="240" w:lineRule="auto"/>
      </w:pPr>
      <w:r>
        <w:separator/>
      </w:r>
    </w:p>
  </w:endnote>
  <w:endnote w:type="continuationSeparator" w:id="0">
    <w:p w14:paraId="1364A60A" w14:textId="77777777" w:rsidR="00663ECD" w:rsidRDefault="00663ECD" w:rsidP="00F132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Gotham Book">
    <w:altName w:val="Century"/>
    <w:panose1 w:val="02000604040000020004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266BF" w14:textId="77777777" w:rsidR="00E67415" w:rsidRDefault="00E67415" w:rsidP="00E67415">
    <w:pPr>
      <w:pStyle w:val="Piedepgina"/>
      <w:jc w:val="center"/>
    </w:pPr>
    <w:r>
      <w:t>PAGINA 4 DE 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5565316"/>
      <w:docPartObj>
        <w:docPartGallery w:val="Page Numbers (Bottom of Page)"/>
        <w:docPartUnique/>
      </w:docPartObj>
    </w:sdtPr>
    <w:sdtEndPr>
      <w:rPr>
        <w:b/>
        <w:sz w:val="28"/>
      </w:rPr>
    </w:sdtEndPr>
    <w:sdtContent>
      <w:sdt>
        <w:sdtPr>
          <w:rPr>
            <w:b/>
            <w:sz w:val="2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F5EE6D4" w14:textId="77777777" w:rsidR="00E67415" w:rsidRPr="00E67415" w:rsidRDefault="00E67415">
            <w:pPr>
              <w:pStyle w:val="Piedepgina"/>
              <w:jc w:val="center"/>
              <w:rPr>
                <w:b/>
                <w:sz w:val="28"/>
              </w:rPr>
            </w:pPr>
            <w:r w:rsidRPr="00E67415">
              <w:rPr>
                <w:b/>
                <w:sz w:val="28"/>
                <w:lang w:val="es-ES"/>
              </w:rPr>
              <w:t xml:space="preserve">Página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PAGE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AE310E">
              <w:rPr>
                <w:b/>
                <w:bCs/>
                <w:noProof/>
                <w:sz w:val="28"/>
              </w:rPr>
              <w:t>1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  <w:r w:rsidRPr="00E67415">
              <w:rPr>
                <w:b/>
                <w:sz w:val="28"/>
                <w:lang w:val="es-ES"/>
              </w:rPr>
              <w:t xml:space="preserve"> de </w:t>
            </w:r>
            <w:r w:rsidRPr="00E67415">
              <w:rPr>
                <w:b/>
                <w:bCs/>
                <w:sz w:val="32"/>
                <w:szCs w:val="24"/>
              </w:rPr>
              <w:fldChar w:fldCharType="begin"/>
            </w:r>
            <w:r w:rsidRPr="00E67415">
              <w:rPr>
                <w:b/>
                <w:bCs/>
                <w:sz w:val="28"/>
              </w:rPr>
              <w:instrText>NUMPAGES</w:instrText>
            </w:r>
            <w:r w:rsidRPr="00E67415">
              <w:rPr>
                <w:b/>
                <w:bCs/>
                <w:sz w:val="32"/>
                <w:szCs w:val="24"/>
              </w:rPr>
              <w:fldChar w:fldCharType="separate"/>
            </w:r>
            <w:r w:rsidR="00AE310E">
              <w:rPr>
                <w:b/>
                <w:bCs/>
                <w:noProof/>
                <w:sz w:val="28"/>
              </w:rPr>
              <w:t>4</w:t>
            </w:r>
            <w:r w:rsidRPr="00E67415">
              <w:rPr>
                <w:b/>
                <w:bCs/>
                <w:sz w:val="32"/>
                <w:szCs w:val="24"/>
              </w:rPr>
              <w:fldChar w:fldCharType="end"/>
            </w:r>
          </w:p>
        </w:sdtContent>
      </w:sdt>
    </w:sdtContent>
  </w:sdt>
  <w:p w14:paraId="26CA4CA0" w14:textId="77777777" w:rsidR="00E67415" w:rsidRDefault="00E67415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422801"/>
      <w:docPartObj>
        <w:docPartGallery w:val="Page Numbers (Bottom of Page)"/>
        <w:docPartUnique/>
      </w:docPartObj>
    </w:sdtPr>
    <w:sdtEndPr/>
    <w:sdtContent>
      <w:sdt>
        <w:sdtPr>
          <w:id w:val="1255096035"/>
          <w:docPartObj>
            <w:docPartGallery w:val="Page Numbers (Top of Page)"/>
            <w:docPartUnique/>
          </w:docPartObj>
        </w:sdtPr>
        <w:sdtEndPr/>
        <w:sdtContent>
          <w:p w14:paraId="70B6B555" w14:textId="77777777" w:rsidR="00E67415" w:rsidRDefault="00E67415">
            <w:pPr>
              <w:pStyle w:val="Piedepgina"/>
              <w:jc w:val="center"/>
            </w:pPr>
            <w:r>
              <w:rPr>
                <w:lang w:val="es-ES"/>
              </w:rPr>
              <w:t xml:space="preserve">Página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es-ES"/>
              </w:rPr>
              <w:t xml:space="preserve"> 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954C8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C5773BE" w14:textId="77777777" w:rsidR="00E67415" w:rsidRPr="00E67415" w:rsidRDefault="00E67415" w:rsidP="00E67415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BB38E2" w14:textId="77777777" w:rsidR="00663ECD" w:rsidRDefault="00663ECD" w:rsidP="00F13232">
      <w:pPr>
        <w:spacing w:after="0" w:line="240" w:lineRule="auto"/>
      </w:pPr>
      <w:r>
        <w:separator/>
      </w:r>
    </w:p>
  </w:footnote>
  <w:footnote w:type="continuationSeparator" w:id="0">
    <w:p w14:paraId="73335707" w14:textId="77777777" w:rsidR="00663ECD" w:rsidRDefault="00663ECD" w:rsidP="00F132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9706A"/>
    <w:multiLevelType w:val="hybridMultilevel"/>
    <w:tmpl w:val="BC3CF74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3E04AF"/>
    <w:multiLevelType w:val="hybridMultilevel"/>
    <w:tmpl w:val="CEC0268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221E"/>
    <w:multiLevelType w:val="hybridMultilevel"/>
    <w:tmpl w:val="150E06A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E7F3F"/>
    <w:multiLevelType w:val="hybridMultilevel"/>
    <w:tmpl w:val="AD504C5E"/>
    <w:lvl w:ilvl="0" w:tplc="0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1556CF0"/>
    <w:multiLevelType w:val="hybridMultilevel"/>
    <w:tmpl w:val="DB20F8FE"/>
    <w:lvl w:ilvl="0" w:tplc="740C83CE">
      <w:start w:val="1"/>
      <w:numFmt w:val="upperLetter"/>
      <w:lvlText w:val="%1)"/>
      <w:lvlJc w:val="left"/>
      <w:pPr>
        <w:ind w:left="765" w:hanging="405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6E6DBC"/>
    <w:multiLevelType w:val="hybridMultilevel"/>
    <w:tmpl w:val="2730D59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BD08A7"/>
    <w:multiLevelType w:val="hybridMultilevel"/>
    <w:tmpl w:val="5E3A43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25BFE"/>
    <w:multiLevelType w:val="hybridMultilevel"/>
    <w:tmpl w:val="B59258F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AB620C"/>
    <w:multiLevelType w:val="hybridMultilevel"/>
    <w:tmpl w:val="4BA0AE8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8B540B"/>
    <w:multiLevelType w:val="hybridMultilevel"/>
    <w:tmpl w:val="FEFCCC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4C38F3"/>
    <w:multiLevelType w:val="hybridMultilevel"/>
    <w:tmpl w:val="0FAA2E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E30676"/>
    <w:multiLevelType w:val="hybridMultilevel"/>
    <w:tmpl w:val="F3C693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D65E6B"/>
    <w:multiLevelType w:val="hybridMultilevel"/>
    <w:tmpl w:val="F0E2B2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3E2825"/>
    <w:multiLevelType w:val="hybridMultilevel"/>
    <w:tmpl w:val="ED78BD7E"/>
    <w:lvl w:ilvl="0" w:tplc="9858DF30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3379A9"/>
    <w:multiLevelType w:val="hybridMultilevel"/>
    <w:tmpl w:val="2028E9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51ED4"/>
    <w:multiLevelType w:val="hybridMultilevel"/>
    <w:tmpl w:val="D28847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1B3F48"/>
    <w:multiLevelType w:val="hybridMultilevel"/>
    <w:tmpl w:val="C7189A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473CFD"/>
    <w:multiLevelType w:val="hybridMultilevel"/>
    <w:tmpl w:val="D0C6F4A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12474683">
    <w:abstractNumId w:val="2"/>
  </w:num>
  <w:num w:numId="2" w16cid:durableId="2021926120">
    <w:abstractNumId w:val="9"/>
  </w:num>
  <w:num w:numId="3" w16cid:durableId="1223757039">
    <w:abstractNumId w:val="14"/>
  </w:num>
  <w:num w:numId="4" w16cid:durableId="1648850572">
    <w:abstractNumId w:val="7"/>
  </w:num>
  <w:num w:numId="5" w16cid:durableId="1468472599">
    <w:abstractNumId w:val="10"/>
  </w:num>
  <w:num w:numId="6" w16cid:durableId="1712878129">
    <w:abstractNumId w:val="4"/>
  </w:num>
  <w:num w:numId="7" w16cid:durableId="1827672929">
    <w:abstractNumId w:val="6"/>
  </w:num>
  <w:num w:numId="8" w16cid:durableId="2080135103">
    <w:abstractNumId w:val="15"/>
  </w:num>
  <w:num w:numId="9" w16cid:durableId="1579054876">
    <w:abstractNumId w:val="8"/>
  </w:num>
  <w:num w:numId="10" w16cid:durableId="469639976">
    <w:abstractNumId w:val="16"/>
  </w:num>
  <w:num w:numId="11" w16cid:durableId="1747218770">
    <w:abstractNumId w:val="13"/>
  </w:num>
  <w:num w:numId="12" w16cid:durableId="1635791351">
    <w:abstractNumId w:val="3"/>
  </w:num>
  <w:num w:numId="13" w16cid:durableId="703213962">
    <w:abstractNumId w:val="11"/>
  </w:num>
  <w:num w:numId="14" w16cid:durableId="1027409996">
    <w:abstractNumId w:val="1"/>
  </w:num>
  <w:num w:numId="15" w16cid:durableId="879782072">
    <w:abstractNumId w:val="17"/>
  </w:num>
  <w:num w:numId="16" w16cid:durableId="1493252388">
    <w:abstractNumId w:val="5"/>
  </w:num>
  <w:num w:numId="17" w16cid:durableId="494154860">
    <w:abstractNumId w:val="0"/>
  </w:num>
  <w:num w:numId="18" w16cid:durableId="10834062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6AE"/>
    <w:rsid w:val="0004412A"/>
    <w:rsid w:val="0005702E"/>
    <w:rsid w:val="0008602D"/>
    <w:rsid w:val="000A2E0E"/>
    <w:rsid w:val="000C1F7A"/>
    <w:rsid w:val="000C2531"/>
    <w:rsid w:val="000D7F5F"/>
    <w:rsid w:val="000E4CC2"/>
    <w:rsid w:val="0010525D"/>
    <w:rsid w:val="001158E5"/>
    <w:rsid w:val="0011685D"/>
    <w:rsid w:val="001279F4"/>
    <w:rsid w:val="001877EF"/>
    <w:rsid w:val="001E0A27"/>
    <w:rsid w:val="0022527F"/>
    <w:rsid w:val="00233626"/>
    <w:rsid w:val="00244135"/>
    <w:rsid w:val="0025643D"/>
    <w:rsid w:val="002701B5"/>
    <w:rsid w:val="00270D9F"/>
    <w:rsid w:val="00276AF0"/>
    <w:rsid w:val="00281AF0"/>
    <w:rsid w:val="00283143"/>
    <w:rsid w:val="002A083A"/>
    <w:rsid w:val="002C0E9F"/>
    <w:rsid w:val="002C239C"/>
    <w:rsid w:val="002D4E58"/>
    <w:rsid w:val="002F21DA"/>
    <w:rsid w:val="003236C3"/>
    <w:rsid w:val="003427CA"/>
    <w:rsid w:val="003506D1"/>
    <w:rsid w:val="00362252"/>
    <w:rsid w:val="00365EE6"/>
    <w:rsid w:val="00392899"/>
    <w:rsid w:val="00394176"/>
    <w:rsid w:val="003C0BF8"/>
    <w:rsid w:val="00417EDE"/>
    <w:rsid w:val="00421A04"/>
    <w:rsid w:val="00426486"/>
    <w:rsid w:val="00447F11"/>
    <w:rsid w:val="00493B89"/>
    <w:rsid w:val="004979B2"/>
    <w:rsid w:val="004D677B"/>
    <w:rsid w:val="004E70AF"/>
    <w:rsid w:val="005016AE"/>
    <w:rsid w:val="00550379"/>
    <w:rsid w:val="00566BFC"/>
    <w:rsid w:val="005774C5"/>
    <w:rsid w:val="005A5715"/>
    <w:rsid w:val="005C06E8"/>
    <w:rsid w:val="005C7406"/>
    <w:rsid w:val="005F1EBC"/>
    <w:rsid w:val="005F2D25"/>
    <w:rsid w:val="005F5B05"/>
    <w:rsid w:val="006012B3"/>
    <w:rsid w:val="00623160"/>
    <w:rsid w:val="006369CF"/>
    <w:rsid w:val="00646B10"/>
    <w:rsid w:val="00663ECD"/>
    <w:rsid w:val="00675E8C"/>
    <w:rsid w:val="006A73F6"/>
    <w:rsid w:val="006D792A"/>
    <w:rsid w:val="006F081F"/>
    <w:rsid w:val="006F33A3"/>
    <w:rsid w:val="006F4D71"/>
    <w:rsid w:val="00700C30"/>
    <w:rsid w:val="007062CF"/>
    <w:rsid w:val="00710953"/>
    <w:rsid w:val="00712571"/>
    <w:rsid w:val="00752BC3"/>
    <w:rsid w:val="007954C8"/>
    <w:rsid w:val="007B3347"/>
    <w:rsid w:val="007C4C26"/>
    <w:rsid w:val="00805A75"/>
    <w:rsid w:val="0083170D"/>
    <w:rsid w:val="008415F7"/>
    <w:rsid w:val="00875B7A"/>
    <w:rsid w:val="00883043"/>
    <w:rsid w:val="00887D5D"/>
    <w:rsid w:val="008A7954"/>
    <w:rsid w:val="008D2285"/>
    <w:rsid w:val="009262E4"/>
    <w:rsid w:val="00931B6D"/>
    <w:rsid w:val="00937213"/>
    <w:rsid w:val="00956701"/>
    <w:rsid w:val="00997602"/>
    <w:rsid w:val="009C53B5"/>
    <w:rsid w:val="009E4BE8"/>
    <w:rsid w:val="00A25609"/>
    <w:rsid w:val="00A56C39"/>
    <w:rsid w:val="00A658D6"/>
    <w:rsid w:val="00A71ED3"/>
    <w:rsid w:val="00A726FF"/>
    <w:rsid w:val="00A94340"/>
    <w:rsid w:val="00AA3681"/>
    <w:rsid w:val="00AD1DB3"/>
    <w:rsid w:val="00AE310E"/>
    <w:rsid w:val="00AF481C"/>
    <w:rsid w:val="00B11229"/>
    <w:rsid w:val="00B47862"/>
    <w:rsid w:val="00BC16AD"/>
    <w:rsid w:val="00BD494E"/>
    <w:rsid w:val="00BF5B99"/>
    <w:rsid w:val="00BF6D63"/>
    <w:rsid w:val="00C37DEE"/>
    <w:rsid w:val="00C66A72"/>
    <w:rsid w:val="00C776EA"/>
    <w:rsid w:val="00C94CCB"/>
    <w:rsid w:val="00CF44A7"/>
    <w:rsid w:val="00CF6070"/>
    <w:rsid w:val="00D036E1"/>
    <w:rsid w:val="00D41669"/>
    <w:rsid w:val="00D511AD"/>
    <w:rsid w:val="00DF1E66"/>
    <w:rsid w:val="00E23B86"/>
    <w:rsid w:val="00E26324"/>
    <w:rsid w:val="00E27E73"/>
    <w:rsid w:val="00E420EA"/>
    <w:rsid w:val="00E526AB"/>
    <w:rsid w:val="00E553E7"/>
    <w:rsid w:val="00E67415"/>
    <w:rsid w:val="00E82E99"/>
    <w:rsid w:val="00EA0B18"/>
    <w:rsid w:val="00EE3BBF"/>
    <w:rsid w:val="00F13232"/>
    <w:rsid w:val="00F452DA"/>
    <w:rsid w:val="00F45A37"/>
    <w:rsid w:val="00F47408"/>
    <w:rsid w:val="00F96323"/>
    <w:rsid w:val="00FB0F49"/>
    <w:rsid w:val="00FD0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34E820"/>
  <w15:docId w15:val="{FC35BBAA-4672-4A5A-B88B-3CECC2C07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6AE"/>
  </w:style>
  <w:style w:type="paragraph" w:styleId="Ttulo1">
    <w:name w:val="heading 1"/>
    <w:basedOn w:val="Normal"/>
    <w:link w:val="Ttulo1Car"/>
    <w:uiPriority w:val="9"/>
    <w:qFormat/>
    <w:rsid w:val="00AA368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5016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rrafodelista">
    <w:name w:val="List Paragraph"/>
    <w:basedOn w:val="Normal"/>
    <w:uiPriority w:val="34"/>
    <w:qFormat/>
    <w:rsid w:val="00E82E9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8A79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A795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13232"/>
  </w:style>
  <w:style w:type="paragraph" w:styleId="Piedepgina">
    <w:name w:val="footer"/>
    <w:basedOn w:val="Normal"/>
    <w:link w:val="PiedepginaCar"/>
    <w:uiPriority w:val="99"/>
    <w:unhideWhenUsed/>
    <w:rsid w:val="00F1323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3232"/>
  </w:style>
  <w:style w:type="character" w:customStyle="1" w:styleId="Ttulo1Car">
    <w:name w:val="Título 1 Car"/>
    <w:basedOn w:val="Fuentedeprrafopredeter"/>
    <w:link w:val="Ttulo1"/>
    <w:uiPriority w:val="9"/>
    <w:rsid w:val="00AA3681"/>
    <w:rPr>
      <w:rFonts w:ascii="Times New Roman" w:eastAsia="Times New Roman" w:hAnsi="Times New Roman" w:cs="Times New Roman"/>
      <w:b/>
      <w:bCs/>
      <w:kern w:val="36"/>
      <w:sz w:val="48"/>
      <w:szCs w:val="48"/>
      <w:lang w:eastAsia="es-MX"/>
    </w:rPr>
  </w:style>
  <w:style w:type="paragraph" w:customStyle="1" w:styleId="Titulo1">
    <w:name w:val="Titulo 1"/>
    <w:basedOn w:val="Normal"/>
    <w:rsid w:val="002D4E58"/>
    <w:pPr>
      <w:pBdr>
        <w:bottom w:val="single" w:sz="12" w:space="1" w:color="auto"/>
      </w:pBdr>
      <w:spacing w:before="120" w:after="0" w:line="240" w:lineRule="auto"/>
      <w:jc w:val="both"/>
      <w:outlineLvl w:val="0"/>
    </w:pPr>
    <w:rPr>
      <w:rFonts w:ascii="Times New Roman" w:eastAsia="Times New Roman" w:hAnsi="Times New Roman" w:cs="Arial"/>
      <w:b/>
      <w:sz w:val="18"/>
      <w:szCs w:val="18"/>
      <w:lang w:eastAsia="es-MX"/>
    </w:rPr>
  </w:style>
  <w:style w:type="paragraph" w:customStyle="1" w:styleId="CM7">
    <w:name w:val="CM7"/>
    <w:basedOn w:val="Default"/>
    <w:next w:val="Default"/>
    <w:uiPriority w:val="99"/>
    <w:rsid w:val="00362252"/>
    <w:pPr>
      <w:widowControl w:val="0"/>
      <w:spacing w:after="215"/>
    </w:pPr>
    <w:rPr>
      <w:rFonts w:ascii="Arial" w:eastAsiaTheme="minorEastAsia" w:hAnsi="Arial" w:cs="Arial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31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6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F28E2F-BEB2-459C-9160-47D16383A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4</Pages>
  <Words>501</Words>
  <Characters>2756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Adolfo Eduardo Mayorga Gonzalez</dc:creator>
  <cp:lastModifiedBy>Luis Adrian Garcia Monzalvo</cp:lastModifiedBy>
  <cp:revision>49</cp:revision>
  <cp:lastPrinted>2018-11-21T17:53:00Z</cp:lastPrinted>
  <dcterms:created xsi:type="dcterms:W3CDTF">2017-12-14T21:04:00Z</dcterms:created>
  <dcterms:modified xsi:type="dcterms:W3CDTF">2022-05-12T19:21:00Z</dcterms:modified>
</cp:coreProperties>
</file>